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5CB81" w14:textId="7A59D758" w:rsidR="00757A5D" w:rsidRDefault="0079379B" w:rsidP="00757A5D">
      <w:pPr>
        <w:ind w:firstLine="0"/>
        <w:jc w:val="center"/>
        <w:rPr>
          <w:b/>
          <w:bCs/>
        </w:rPr>
      </w:pPr>
      <w:r>
        <w:rPr>
          <w:b/>
          <w:bCs/>
        </w:rPr>
        <w:t>ПРОДЛЕНИЕ</w:t>
      </w:r>
      <w:r w:rsidR="001D6303">
        <w:rPr>
          <w:b/>
          <w:bCs/>
        </w:rPr>
        <w:t xml:space="preserve"> </w:t>
      </w:r>
      <w:r w:rsidR="00757A5D">
        <w:rPr>
          <w:b/>
          <w:bCs/>
        </w:rPr>
        <w:t>К</w:t>
      </w:r>
      <w:r w:rsidR="00757A5D" w:rsidRPr="00D12E58">
        <w:rPr>
          <w:b/>
          <w:bCs/>
        </w:rPr>
        <w:t xml:space="preserve">ОНКУРС НА ЗАМЕЩЕНИЕ ДОЛЖНОСТИ </w:t>
      </w:r>
    </w:p>
    <w:p w14:paraId="2B8D611C" w14:textId="7F201BC2" w:rsidR="00D12E58" w:rsidRDefault="00757A5D" w:rsidP="00757A5D">
      <w:pPr>
        <w:ind w:firstLine="0"/>
        <w:jc w:val="center"/>
        <w:rPr>
          <w:b/>
          <w:bCs/>
        </w:rPr>
      </w:pPr>
      <w:r>
        <w:rPr>
          <w:b/>
          <w:bCs/>
        </w:rPr>
        <w:t>ГЛАВНОГО</w:t>
      </w:r>
      <w:r w:rsidRPr="00D12E58">
        <w:rPr>
          <w:b/>
          <w:bCs/>
        </w:rPr>
        <w:t xml:space="preserve"> НАУЧНОГО СОТРУДНИКА</w:t>
      </w:r>
      <w:r>
        <w:rPr>
          <w:b/>
          <w:bCs/>
        </w:rPr>
        <w:t xml:space="preserve"> ИМ ХНЦ ДВО РАН</w:t>
      </w:r>
    </w:p>
    <w:p w14:paraId="2B1FD44B" w14:textId="77777777" w:rsidR="00757A5D" w:rsidRPr="00D12E58" w:rsidRDefault="00757A5D" w:rsidP="00757A5D">
      <w:pPr>
        <w:ind w:firstLine="0"/>
        <w:jc w:val="center"/>
        <w:rPr>
          <w:b/>
          <w:bCs/>
        </w:rPr>
      </w:pPr>
    </w:p>
    <w:p w14:paraId="69D34543" w14:textId="0BF04FEF" w:rsidR="00D12E58" w:rsidRPr="00D12E58" w:rsidRDefault="00D12E58" w:rsidP="00D12E58">
      <w:r w:rsidRPr="00D12E58">
        <w:t xml:space="preserve">Опубликовано: </w:t>
      </w:r>
      <w:r w:rsidR="00BD69FC">
        <w:t>14</w:t>
      </w:r>
      <w:r w:rsidRPr="00D12E58">
        <w:t>.</w:t>
      </w:r>
      <w:r w:rsidR="00BD69FC">
        <w:t>0</w:t>
      </w:r>
      <w:r w:rsidR="0079379B">
        <w:t>6</w:t>
      </w:r>
      <w:r w:rsidRPr="00D12E58">
        <w:t>.20</w:t>
      </w:r>
      <w:r w:rsidR="008B2B3A">
        <w:t>20</w:t>
      </w:r>
      <w:r w:rsidRPr="00D12E58">
        <w:t xml:space="preserve"> в </w:t>
      </w:r>
      <w:r w:rsidR="00BD69FC">
        <w:t>08ч. 0</w:t>
      </w:r>
      <w:r w:rsidR="0079379B">
        <w:t>3</w:t>
      </w:r>
      <w:r w:rsidR="00BD69FC">
        <w:t xml:space="preserve"> мин.</w:t>
      </w:r>
    </w:p>
    <w:p w14:paraId="6915103A" w14:textId="426FF812" w:rsidR="00D12E58" w:rsidRDefault="0079379B" w:rsidP="00B66026">
      <w:pPr>
        <w:jc w:val="both"/>
      </w:pPr>
      <w:r>
        <w:t xml:space="preserve">В соответствии с решением конкурсной комиссии </w:t>
      </w:r>
      <w:r w:rsidR="00A31D80" w:rsidRPr="00A31D80">
        <w:t xml:space="preserve">ИМ ХНЦ ДВО РАН </w:t>
      </w:r>
      <w:r w:rsidR="00D12E58" w:rsidRPr="00D12E58">
        <w:t>конкурс по должност</w:t>
      </w:r>
      <w:r w:rsidR="00B66026">
        <w:t>и</w:t>
      </w:r>
      <w:r w:rsidR="00D12E58" w:rsidRPr="00D12E58">
        <w:t xml:space="preserve"> </w:t>
      </w:r>
      <w:r w:rsidR="00BD69FC">
        <w:t>главный</w:t>
      </w:r>
      <w:r w:rsidR="00D12E58" w:rsidRPr="00D12E58">
        <w:t xml:space="preserve"> научный сотрудник</w:t>
      </w:r>
      <w:r w:rsidR="00B66026" w:rsidRPr="00B66026">
        <w:t xml:space="preserve"> </w:t>
      </w:r>
      <w:r w:rsidR="00B66026" w:rsidRPr="00D12E58">
        <w:t>«</w:t>
      </w:r>
      <w:r w:rsidR="00BD69FC" w:rsidRPr="00BD69FC">
        <w:t>Лаборатория физико-химических основ технологии материалов</w:t>
      </w:r>
      <w:r w:rsidR="00B66026">
        <w:t>»</w:t>
      </w:r>
      <w:r w:rsidR="00D12E58" w:rsidRPr="00D12E58">
        <w:t xml:space="preserve">, доктор </w:t>
      </w:r>
      <w:r w:rsidR="00BD69FC" w:rsidRPr="005C6574">
        <w:t xml:space="preserve">технических </w:t>
      </w:r>
      <w:r w:rsidR="00D12E58" w:rsidRPr="005C6574">
        <w:t>наук</w:t>
      </w:r>
      <w:r w:rsidR="00D12E58" w:rsidRPr="00D12E58">
        <w:t xml:space="preserve"> (1 </w:t>
      </w:r>
      <w:r w:rsidR="00B66026">
        <w:t>ставка</w:t>
      </w:r>
      <w:r w:rsidR="00BD69FC">
        <w:t>)</w:t>
      </w:r>
      <w:r>
        <w:t xml:space="preserve"> продлен до </w:t>
      </w:r>
      <w:r w:rsidR="00564933">
        <w:t>28</w:t>
      </w:r>
      <w:r>
        <w:t>.0</w:t>
      </w:r>
      <w:r w:rsidR="002C3876">
        <w:t>6</w:t>
      </w:r>
      <w:r>
        <w:t>.2020 г</w:t>
      </w:r>
      <w:r w:rsidR="00D12E58" w:rsidRPr="00D12E58">
        <w:t>.</w:t>
      </w:r>
    </w:p>
    <w:p w14:paraId="681C68B2" w14:textId="6DBDB685" w:rsidR="00B66026" w:rsidRPr="00B66026" w:rsidRDefault="00B66026" w:rsidP="00D12E58">
      <w:pPr>
        <w:rPr>
          <w:bCs/>
        </w:rPr>
      </w:pPr>
      <w:r>
        <w:rPr>
          <w:b/>
          <w:bCs/>
        </w:rPr>
        <w:t>Отрасль науки:</w:t>
      </w:r>
      <w:r w:rsidRPr="00B66026">
        <w:t xml:space="preserve"> </w:t>
      </w:r>
      <w:r w:rsidRPr="00B66026">
        <w:rPr>
          <w:bCs/>
        </w:rPr>
        <w:t>Прочие технологии</w:t>
      </w:r>
      <w:r w:rsidR="00605B64">
        <w:rPr>
          <w:bCs/>
        </w:rPr>
        <w:t xml:space="preserve"> (электрофизические методы обработки)</w:t>
      </w:r>
      <w:r>
        <w:rPr>
          <w:bCs/>
        </w:rPr>
        <w:t>.</w:t>
      </w:r>
    </w:p>
    <w:p w14:paraId="24E95686" w14:textId="77777777" w:rsidR="00D550AE" w:rsidRDefault="00B66026" w:rsidP="00D550AE">
      <w:pPr>
        <w:jc w:val="both"/>
        <w:rPr>
          <w:bCs/>
        </w:rPr>
      </w:pPr>
      <w:r>
        <w:rPr>
          <w:b/>
          <w:bCs/>
        </w:rPr>
        <w:t>Деятельность</w:t>
      </w:r>
      <w:r w:rsidR="00D550AE">
        <w:rPr>
          <w:b/>
          <w:bCs/>
        </w:rPr>
        <w:t>:</w:t>
      </w:r>
      <w:r w:rsidR="00D550AE" w:rsidRPr="00D550AE">
        <w:t xml:space="preserve"> </w:t>
      </w:r>
      <w:r w:rsidR="00605B64">
        <w:rPr>
          <w:bCs/>
        </w:rPr>
        <w:t>Проведение исследований. Разработка приоритетных направлений исследований Института в рамках критических технологий Российской Федерации. Участие в подготовке докторских и кандидатских диссертаций, написании научных статей и монографий.</w:t>
      </w:r>
    </w:p>
    <w:p w14:paraId="26A90EB3" w14:textId="77777777" w:rsidR="00D550AE" w:rsidRPr="00D550AE" w:rsidRDefault="00D550AE" w:rsidP="00D550AE">
      <w:pPr>
        <w:jc w:val="both"/>
        <w:rPr>
          <w:bCs/>
        </w:rPr>
      </w:pPr>
      <w:r>
        <w:rPr>
          <w:b/>
          <w:bCs/>
        </w:rPr>
        <w:t>Трудовые функции:</w:t>
      </w:r>
      <w:r w:rsidRPr="00D550AE">
        <w:t xml:space="preserve"> </w:t>
      </w:r>
      <w:r w:rsidRPr="00D550AE">
        <w:rPr>
          <w:bCs/>
        </w:rPr>
        <w:t>Обобщение научных (научно-технических) результатов, полученных в процессе решения научно-исследовательских задач научными коллективами</w:t>
      </w:r>
      <w:r>
        <w:rPr>
          <w:bCs/>
        </w:rPr>
        <w:t>.</w:t>
      </w:r>
    </w:p>
    <w:p w14:paraId="3EA5AF76" w14:textId="77777777" w:rsidR="00605B64" w:rsidRDefault="00D550AE" w:rsidP="00D550AE">
      <w:pPr>
        <w:jc w:val="both"/>
        <w:rPr>
          <w:bCs/>
        </w:rPr>
      </w:pPr>
      <w:r w:rsidRPr="00D550AE">
        <w:rPr>
          <w:bCs/>
        </w:rPr>
        <w:t>Осуществляет</w:t>
      </w:r>
      <w:r w:rsidR="00605B64">
        <w:rPr>
          <w:bCs/>
        </w:rPr>
        <w:t>:</w:t>
      </w:r>
    </w:p>
    <w:p w14:paraId="754911D0" w14:textId="77777777" w:rsidR="00605B64" w:rsidRPr="00605B64" w:rsidRDefault="00D550AE" w:rsidP="00605B64">
      <w:pPr>
        <w:pStyle w:val="a5"/>
        <w:numPr>
          <w:ilvl w:val="0"/>
          <w:numId w:val="1"/>
        </w:numPr>
        <w:ind w:left="284" w:firstLine="785"/>
        <w:jc w:val="both"/>
        <w:rPr>
          <w:bCs/>
        </w:rPr>
      </w:pPr>
      <w:r w:rsidRPr="00605B64">
        <w:rPr>
          <w:bCs/>
        </w:rPr>
        <w:t>научное руководство конкретными темами исследований. Разрабатывает методы решения наиболее сложных научных проблем</w:t>
      </w:r>
      <w:r w:rsidR="00605B64" w:rsidRPr="00605B64">
        <w:rPr>
          <w:bCs/>
        </w:rPr>
        <w:t>;</w:t>
      </w:r>
    </w:p>
    <w:p w14:paraId="0F3D5180" w14:textId="77777777" w:rsidR="00605B64" w:rsidRDefault="00605B64" w:rsidP="00605B64">
      <w:pPr>
        <w:pStyle w:val="a5"/>
        <w:numPr>
          <w:ilvl w:val="0"/>
          <w:numId w:val="1"/>
        </w:numPr>
        <w:ind w:left="284" w:firstLine="785"/>
        <w:jc w:val="both"/>
        <w:rPr>
          <w:bCs/>
        </w:rPr>
      </w:pPr>
      <w:r w:rsidRPr="00605B64">
        <w:rPr>
          <w:bCs/>
        </w:rPr>
        <w:t>внедрение высокотехнологических разработок в промышленность</w:t>
      </w:r>
      <w:r w:rsidR="00D550AE" w:rsidRPr="00605B64">
        <w:rPr>
          <w:bCs/>
        </w:rPr>
        <w:t xml:space="preserve">. </w:t>
      </w:r>
    </w:p>
    <w:p w14:paraId="3E6C5592" w14:textId="77777777" w:rsidR="00D550AE" w:rsidRPr="00605B64" w:rsidRDefault="00D550AE" w:rsidP="00605B64">
      <w:pPr>
        <w:jc w:val="both"/>
        <w:rPr>
          <w:bCs/>
        </w:rPr>
      </w:pPr>
      <w:r w:rsidRPr="00605B64">
        <w:rPr>
          <w:bCs/>
        </w:rPr>
        <w:t>Дает обоснования направления новых исследований и разработок, предложения к программам и планам научно-исследовательских работ. Обеспечивает анализ и обобщение полученных результатов, предлагает сферу их применения.</w:t>
      </w:r>
    </w:p>
    <w:p w14:paraId="5D1B931C" w14:textId="77777777" w:rsidR="00D12E58" w:rsidRPr="00D12E58" w:rsidRDefault="00D12E58" w:rsidP="00D550AE">
      <w:pPr>
        <w:jc w:val="both"/>
      </w:pPr>
      <w:r w:rsidRPr="00D12E58">
        <w:rPr>
          <w:b/>
          <w:bCs/>
        </w:rPr>
        <w:t>Должностные обязанности</w:t>
      </w:r>
      <w:r w:rsidRPr="00D12E58">
        <w:t>:</w:t>
      </w:r>
    </w:p>
    <w:p w14:paraId="05E7878C" w14:textId="77777777" w:rsidR="00D12E58" w:rsidRPr="00D12E58" w:rsidRDefault="00D12E58" w:rsidP="001B4782">
      <w:pPr>
        <w:pStyle w:val="a5"/>
        <w:numPr>
          <w:ilvl w:val="0"/>
          <w:numId w:val="2"/>
        </w:numPr>
        <w:ind w:left="426" w:firstLine="643"/>
      </w:pPr>
      <w:r w:rsidRPr="00D12E58">
        <w:t>осуществление научного руководства конкретными темами исследований, руководство работой сотрудников, выполняющих эти исследования.</w:t>
      </w:r>
    </w:p>
    <w:p w14:paraId="1E47A854" w14:textId="77777777" w:rsidR="00D12E58" w:rsidRPr="00D12E58" w:rsidRDefault="00D12E58" w:rsidP="001B4782">
      <w:pPr>
        <w:pStyle w:val="a5"/>
        <w:numPr>
          <w:ilvl w:val="0"/>
          <w:numId w:val="2"/>
        </w:numPr>
        <w:ind w:left="426" w:firstLine="643"/>
      </w:pPr>
      <w:r w:rsidRPr="00D12E58">
        <w:t>Непосредственное участие в выполнении исследований</w:t>
      </w:r>
      <w:r w:rsidR="001B4782">
        <w:t>.</w:t>
      </w:r>
    </w:p>
    <w:p w14:paraId="3E116745" w14:textId="77777777" w:rsidR="00D12E58" w:rsidRPr="00D12E58" w:rsidRDefault="001B4782" w:rsidP="001B4782">
      <w:pPr>
        <w:pStyle w:val="a5"/>
        <w:numPr>
          <w:ilvl w:val="0"/>
          <w:numId w:val="2"/>
        </w:numPr>
        <w:ind w:left="426" w:firstLine="643"/>
      </w:pPr>
      <w:r>
        <w:t>Р</w:t>
      </w:r>
      <w:r w:rsidR="00D12E58" w:rsidRPr="00D12E58">
        <w:t>азработка методов решения наиболее сложных, научных проблем;</w:t>
      </w:r>
    </w:p>
    <w:p w14:paraId="3CB3AA38" w14:textId="77777777" w:rsidR="00D12E58" w:rsidRPr="00D12E58" w:rsidRDefault="001B4782" w:rsidP="001B4782">
      <w:pPr>
        <w:pStyle w:val="a5"/>
        <w:numPr>
          <w:ilvl w:val="0"/>
          <w:numId w:val="2"/>
        </w:numPr>
        <w:ind w:left="426" w:firstLine="643"/>
      </w:pPr>
      <w:r>
        <w:t>О</w:t>
      </w:r>
      <w:r w:rsidR="00D12E58" w:rsidRPr="00D12E58">
        <w:t>боснование направлений новых исследований и разработок, предложения к программам и планам научно-исследовательских работ;</w:t>
      </w:r>
    </w:p>
    <w:p w14:paraId="5395EC40" w14:textId="77777777" w:rsidR="00D12E58" w:rsidRPr="00D12E58" w:rsidRDefault="001B4782" w:rsidP="001B4782">
      <w:pPr>
        <w:pStyle w:val="a5"/>
        <w:numPr>
          <w:ilvl w:val="0"/>
          <w:numId w:val="2"/>
        </w:numPr>
        <w:ind w:left="426" w:firstLine="643"/>
      </w:pPr>
      <w:r>
        <w:t>Р</w:t>
      </w:r>
      <w:r w:rsidR="00D12E58" w:rsidRPr="00D12E58">
        <w:t>азработка новых научных проектов;</w:t>
      </w:r>
    </w:p>
    <w:p w14:paraId="39953F26" w14:textId="77777777" w:rsidR="00D12E58" w:rsidRPr="00D12E58" w:rsidRDefault="001B4782" w:rsidP="001B4782">
      <w:pPr>
        <w:pStyle w:val="a5"/>
        <w:numPr>
          <w:ilvl w:val="0"/>
          <w:numId w:val="2"/>
        </w:numPr>
        <w:ind w:left="426" w:firstLine="643"/>
      </w:pPr>
      <w:r>
        <w:t>К</w:t>
      </w:r>
      <w:r w:rsidR="00D12E58" w:rsidRPr="00D12E58">
        <w:t>оординация деятельности соисполнителей работ;</w:t>
      </w:r>
    </w:p>
    <w:p w14:paraId="2DA45DDC" w14:textId="77777777" w:rsidR="00D12E58" w:rsidRPr="00D12E58" w:rsidRDefault="001B4782" w:rsidP="001B4782">
      <w:pPr>
        <w:pStyle w:val="a5"/>
        <w:numPr>
          <w:ilvl w:val="0"/>
          <w:numId w:val="2"/>
        </w:numPr>
        <w:ind w:left="426" w:firstLine="643"/>
      </w:pPr>
      <w:r>
        <w:t>А</w:t>
      </w:r>
      <w:r w:rsidR="00D12E58" w:rsidRPr="00D12E58">
        <w:t>нализ и обобщение полученных результатов, предложение областей их применения.</w:t>
      </w:r>
    </w:p>
    <w:p w14:paraId="15B19E96" w14:textId="77777777" w:rsidR="00D12E58" w:rsidRDefault="001B4782" w:rsidP="001B4782">
      <w:pPr>
        <w:pStyle w:val="a5"/>
        <w:numPr>
          <w:ilvl w:val="0"/>
          <w:numId w:val="2"/>
        </w:numPr>
        <w:ind w:left="426" w:firstLine="643"/>
      </w:pPr>
      <w:r>
        <w:t>П</w:t>
      </w:r>
      <w:r w:rsidR="00D12E58" w:rsidRPr="00D12E58">
        <w:t>одготовка кадров высшей квалификации, а также специалистов с высшим образованием в соответствующей области (чтение лекций, руководство семинарами и практикумами, дипломными и курсовыми работами).</w:t>
      </w:r>
    </w:p>
    <w:p w14:paraId="5A1D95EA" w14:textId="77777777" w:rsidR="00470203" w:rsidRDefault="00470203" w:rsidP="00470203">
      <w:pPr>
        <w:pStyle w:val="a5"/>
        <w:numPr>
          <w:ilvl w:val="0"/>
          <w:numId w:val="2"/>
        </w:numPr>
        <w:ind w:left="426" w:firstLine="643"/>
        <w:jc w:val="both"/>
      </w:pPr>
      <w:r>
        <w:lastRenderedPageBreak/>
        <w:t>Внедрение высокотехнологических разработок в промышленность Российской Федерации и стран Азиатско-Тихоокеанского региона.</w:t>
      </w:r>
    </w:p>
    <w:p w14:paraId="3C0D1F67" w14:textId="77777777" w:rsidR="00D12E58" w:rsidRPr="00D12E58" w:rsidRDefault="00D12E58" w:rsidP="00D12E58">
      <w:r w:rsidRPr="00D12E58">
        <w:rPr>
          <w:b/>
          <w:bCs/>
        </w:rPr>
        <w:t>Требования к квалификации:</w:t>
      </w:r>
    </w:p>
    <w:p w14:paraId="5E7A93C0" w14:textId="77777777" w:rsidR="005C6574" w:rsidRDefault="005C6574" w:rsidP="005C6574">
      <w:r>
        <w:t>Участники конкурса должны отвечать требованиям:</w:t>
      </w:r>
    </w:p>
    <w:p w14:paraId="1F8304B8" w14:textId="77777777" w:rsidR="005C6574" w:rsidRDefault="005C6574" w:rsidP="005C6574">
      <w:r>
        <w:t xml:space="preserve">− высшее профессиональное образование, ученая степень доктора </w:t>
      </w:r>
      <w:r w:rsidR="00470203">
        <w:t>технических</w:t>
      </w:r>
      <w:r>
        <w:t xml:space="preserve"> наук по специальности 0</w:t>
      </w:r>
      <w:r w:rsidR="000F2C73">
        <w:t>5</w:t>
      </w:r>
      <w:r>
        <w:t>.</w:t>
      </w:r>
      <w:r w:rsidR="000F2C73">
        <w:t>16</w:t>
      </w:r>
      <w:r>
        <w:t>.0</w:t>
      </w:r>
      <w:r w:rsidR="000F2C73">
        <w:t>9</w:t>
      </w:r>
      <w:r>
        <w:t xml:space="preserve"> «</w:t>
      </w:r>
      <w:r w:rsidR="000F2C73">
        <w:t>Материаловедение (машиностроение)»;</w:t>
      </w:r>
    </w:p>
    <w:p w14:paraId="0058C3C4" w14:textId="77777777" w:rsidR="005C6574" w:rsidRDefault="005C6574" w:rsidP="005C6574">
      <w:r>
        <w:t xml:space="preserve">− наличие крупных научных трудов или дипломов на открытия и авторских свидетельств на изобретения, а также реализованных на практике результатов (не менее </w:t>
      </w:r>
      <w:r w:rsidR="000F2C73">
        <w:t>1</w:t>
      </w:r>
      <w:r>
        <w:t xml:space="preserve">8 научных статей за последние пять лет в журналах, входящих в базу цитирований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и/или </w:t>
      </w:r>
      <w:proofErr w:type="spellStart"/>
      <w:r>
        <w:t>Scopus</w:t>
      </w:r>
      <w:proofErr w:type="spellEnd"/>
      <w:r>
        <w:t xml:space="preserve">, не менее </w:t>
      </w:r>
      <w:r w:rsidR="000F2C73">
        <w:t>9</w:t>
      </w:r>
      <w:r>
        <w:t>5 опубликованных научных работ за весь период работы);</w:t>
      </w:r>
    </w:p>
    <w:p w14:paraId="685ADD2A" w14:textId="77777777" w:rsidR="005C6574" w:rsidRDefault="005C6574" w:rsidP="005C6574">
      <w:r>
        <w:t xml:space="preserve">− владение и использование новых информационных научных </w:t>
      </w:r>
      <w:proofErr w:type="gramStart"/>
      <w:r>
        <w:t>технологий</w:t>
      </w:r>
      <w:proofErr w:type="gramEnd"/>
      <w:r>
        <w:t xml:space="preserve"> и ведение систематической работы по внедрению инноваций в научный процесс;</w:t>
      </w:r>
    </w:p>
    <w:p w14:paraId="00E37F7C" w14:textId="77777777" w:rsidR="005C6574" w:rsidRDefault="005C6574" w:rsidP="005C6574">
      <w:r>
        <w:t xml:space="preserve">− опыт работы в области механики и машиностроения не менее </w:t>
      </w:r>
      <w:r w:rsidR="000F2C73">
        <w:t>35</w:t>
      </w:r>
      <w:r>
        <w:t xml:space="preserve"> лет;</w:t>
      </w:r>
    </w:p>
    <w:p w14:paraId="329E7723" w14:textId="77777777" w:rsidR="005C6574" w:rsidRDefault="005C6574" w:rsidP="005C6574">
      <w:r>
        <w:t>− систематическое повышение своего профессионального уровня и квалификации в сроки, установленные законодательством Российской Федерации,</w:t>
      </w:r>
    </w:p>
    <w:p w14:paraId="044D5150" w14:textId="77777777" w:rsidR="005C6574" w:rsidRDefault="005C6574" w:rsidP="005C6574">
      <w:r>
        <w:t xml:space="preserve">− участие в исследовательских проектах в области </w:t>
      </w:r>
      <w:r w:rsidR="000F2C73">
        <w:t>материаловедения и электрофизических методов обработки</w:t>
      </w:r>
      <w:r>
        <w:t>;</w:t>
      </w:r>
    </w:p>
    <w:p w14:paraId="25350FA4" w14:textId="77777777" w:rsidR="005C6574" w:rsidRDefault="005C6574" w:rsidP="005C6574">
      <w:r>
        <w:t>− участие в научных конференциях и семинарах, участие в организации научных конференций и семинаров;</w:t>
      </w:r>
    </w:p>
    <w:p w14:paraId="7FA5D0CB" w14:textId="77777777" w:rsidR="005C6574" w:rsidRDefault="005C6574" w:rsidP="005C6574">
      <w:r>
        <w:t>− желаемый возраст до 6</w:t>
      </w:r>
      <w:r w:rsidR="000F2C73">
        <w:t>0</w:t>
      </w:r>
      <w:r>
        <w:t xml:space="preserve"> лет;</w:t>
      </w:r>
    </w:p>
    <w:p w14:paraId="1747E583" w14:textId="77777777" w:rsidR="005C6574" w:rsidRDefault="005C6574" w:rsidP="005C6574">
      <w:r>
        <w:t xml:space="preserve">− индекс </w:t>
      </w:r>
      <w:proofErr w:type="spellStart"/>
      <w:r>
        <w:t>Хирша</w:t>
      </w:r>
      <w:proofErr w:type="spellEnd"/>
      <w:r>
        <w:t xml:space="preserve"> по системе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и/или </w:t>
      </w:r>
      <w:proofErr w:type="spellStart"/>
      <w:r>
        <w:t>Scopus</w:t>
      </w:r>
      <w:proofErr w:type="spellEnd"/>
      <w:r>
        <w:t xml:space="preserve"> не менее </w:t>
      </w:r>
      <w:r w:rsidR="000F2C73">
        <w:t>10</w:t>
      </w:r>
      <w:r>
        <w:t>.</w:t>
      </w:r>
    </w:p>
    <w:p w14:paraId="3C3C81B8" w14:textId="77777777" w:rsidR="00A861FA" w:rsidRDefault="005C6574" w:rsidP="005C6574">
      <w:r>
        <w:t xml:space="preserve">d) Количественные показатели результативности труда претендента, характеризующие выполнение предполагаемой работы – подготовка и опубликование за период выполнения предполагаемой работы не менее </w:t>
      </w:r>
      <w:r w:rsidR="000F2C73">
        <w:t>18</w:t>
      </w:r>
      <w:r>
        <w:t xml:space="preserve"> научных статей в журналах,</w:t>
      </w:r>
      <w:r w:rsidR="00A861FA">
        <w:t xml:space="preserve"> </w:t>
      </w:r>
      <w:r>
        <w:t xml:space="preserve">индексируемых в базе данных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и/или </w:t>
      </w:r>
      <w:proofErr w:type="spellStart"/>
      <w:r>
        <w:t>Scopus</w:t>
      </w:r>
      <w:proofErr w:type="spellEnd"/>
      <w:r>
        <w:t>.</w:t>
      </w:r>
    </w:p>
    <w:p w14:paraId="78495358" w14:textId="77777777" w:rsidR="00D12E58" w:rsidRPr="00D12E58" w:rsidRDefault="005C6574" w:rsidP="005C6574">
      <w:r>
        <w:t xml:space="preserve"> </w:t>
      </w:r>
      <w:r w:rsidR="00D12E58" w:rsidRPr="00010763">
        <w:rPr>
          <w:b/>
        </w:rPr>
        <w:t>Должностной оклад</w:t>
      </w:r>
      <w:r w:rsidR="00010763">
        <w:t>:</w:t>
      </w:r>
      <w:r w:rsidR="00D12E58" w:rsidRPr="00D12E58">
        <w:t xml:space="preserve"> – от </w:t>
      </w:r>
      <w:r w:rsidR="0087780A">
        <w:t>39 774</w:t>
      </w:r>
      <w:r w:rsidR="00D12E58" w:rsidRPr="00D12E58">
        <w:t>  рублей в месяц (возможны стимулирующие выплаты).</w:t>
      </w:r>
    </w:p>
    <w:p w14:paraId="300F5F90" w14:textId="77777777" w:rsidR="00D12E58" w:rsidRPr="00D12E58" w:rsidRDefault="00D12E58" w:rsidP="00D12E58">
      <w:r w:rsidRPr="00D12E58">
        <w:t>Трудовой договор заключается на неопределенный срок.</w:t>
      </w:r>
    </w:p>
    <w:p w14:paraId="58D1F63F" w14:textId="77777777" w:rsidR="00605B64" w:rsidRDefault="00605B64" w:rsidP="00605B64">
      <w:r w:rsidRPr="00605B64">
        <w:rPr>
          <w:b/>
        </w:rPr>
        <w:t>Регион:</w:t>
      </w:r>
      <w:r>
        <w:t xml:space="preserve"> Хабаровский край.</w:t>
      </w:r>
    </w:p>
    <w:p w14:paraId="09E0AE0D" w14:textId="77777777" w:rsidR="00605B64" w:rsidRDefault="00605B64" w:rsidP="00605B64">
      <w:r w:rsidRPr="001B4782">
        <w:rPr>
          <w:b/>
        </w:rPr>
        <w:t>Населенный пункт:</w:t>
      </w:r>
      <w:r>
        <w:t xml:space="preserve"> г. Хабаровск.</w:t>
      </w:r>
    </w:p>
    <w:p w14:paraId="0B81D010" w14:textId="4F95EECA" w:rsidR="00292CAF" w:rsidRDefault="00D12E58" w:rsidP="00D12E58">
      <w:r w:rsidRPr="00D12E58">
        <w:rPr>
          <w:b/>
          <w:bCs/>
        </w:rPr>
        <w:t xml:space="preserve">Дата </w:t>
      </w:r>
      <w:r w:rsidR="00292CAF">
        <w:rPr>
          <w:b/>
          <w:bCs/>
        </w:rPr>
        <w:t xml:space="preserve">начала и </w:t>
      </w:r>
      <w:r w:rsidRPr="00D12E58">
        <w:rPr>
          <w:b/>
          <w:bCs/>
        </w:rPr>
        <w:t>окончания приема заявлений от претендентов по указанной должности</w:t>
      </w:r>
      <w:r w:rsidR="00292CAF">
        <w:rPr>
          <w:b/>
          <w:bCs/>
        </w:rPr>
        <w:t>:</w:t>
      </w:r>
      <w:r w:rsidRPr="00D12E58">
        <w:t> </w:t>
      </w:r>
    </w:p>
    <w:p w14:paraId="3EDA15A1" w14:textId="1B73C470" w:rsidR="00D550AE" w:rsidRPr="00D12E58" w:rsidRDefault="00D550AE" w:rsidP="00D12E58">
      <w:r w:rsidRPr="00010763">
        <w:rPr>
          <w:b/>
        </w:rPr>
        <w:t>Окончание приема заявок:</w:t>
      </w:r>
      <w:r>
        <w:t xml:space="preserve"> </w:t>
      </w:r>
      <w:r w:rsidR="00564933">
        <w:t>28</w:t>
      </w:r>
      <w:bookmarkStart w:id="0" w:name="_GoBack"/>
      <w:bookmarkEnd w:id="0"/>
      <w:r>
        <w:t xml:space="preserve"> </w:t>
      </w:r>
      <w:r w:rsidR="00BD69FC">
        <w:t>ию</w:t>
      </w:r>
      <w:r w:rsidR="00337B6D">
        <w:t>н</w:t>
      </w:r>
      <w:r w:rsidR="00BD69FC">
        <w:t>я</w:t>
      </w:r>
      <w:r>
        <w:t xml:space="preserve">  2020 г.</w:t>
      </w:r>
    </w:p>
    <w:p w14:paraId="7B094F8E" w14:textId="5E9B555B" w:rsidR="00D12E58" w:rsidRPr="00D12E58" w:rsidRDefault="00D12E58" w:rsidP="00D12E58">
      <w:r w:rsidRPr="00D12E58">
        <w:rPr>
          <w:b/>
          <w:bCs/>
        </w:rPr>
        <w:t>Дата проведения конкурса</w:t>
      </w:r>
      <w:r w:rsidRPr="00D12E58">
        <w:t xml:space="preserve"> – </w:t>
      </w:r>
      <w:r w:rsidR="00337B6D">
        <w:t>8</w:t>
      </w:r>
      <w:r w:rsidRPr="00D12E58">
        <w:t xml:space="preserve"> </w:t>
      </w:r>
      <w:r w:rsidR="00BD69FC">
        <w:t>ию</w:t>
      </w:r>
      <w:r w:rsidR="00337B6D">
        <w:t>л</w:t>
      </w:r>
      <w:r w:rsidR="00BD69FC">
        <w:t>я</w:t>
      </w:r>
      <w:r w:rsidR="00D550AE">
        <w:t xml:space="preserve"> </w:t>
      </w:r>
      <w:r w:rsidRPr="00D12E58">
        <w:t xml:space="preserve"> 20</w:t>
      </w:r>
      <w:r w:rsidR="00010763">
        <w:t>20</w:t>
      </w:r>
      <w:r w:rsidRPr="00D12E58">
        <w:t xml:space="preserve"> года в 12.00 ч.</w:t>
      </w:r>
    </w:p>
    <w:p w14:paraId="386A84FB" w14:textId="77777777" w:rsidR="001D2FD1" w:rsidRDefault="00D12E58" w:rsidP="00D12E58">
      <w:r w:rsidRPr="00D12E58">
        <w:t>Место проведения конкурса: г.</w:t>
      </w:r>
      <w:r w:rsidR="001D2FD1">
        <w:t xml:space="preserve"> </w:t>
      </w:r>
      <w:r w:rsidR="00010763">
        <w:t>Хабаровск</w:t>
      </w:r>
      <w:proofErr w:type="gramStart"/>
      <w:r w:rsidR="00010763">
        <w:t>.</w:t>
      </w:r>
      <w:proofErr w:type="gramEnd"/>
      <w:r w:rsidR="00010763">
        <w:t xml:space="preserve"> </w:t>
      </w:r>
      <w:proofErr w:type="gramStart"/>
      <w:r w:rsidR="00010763">
        <w:t>у</w:t>
      </w:r>
      <w:proofErr w:type="gramEnd"/>
      <w:r w:rsidR="00010763">
        <w:t>л. Тихоокеанская 153.</w:t>
      </w:r>
    </w:p>
    <w:p w14:paraId="75C86033" w14:textId="65BAEFFF" w:rsidR="0049309E" w:rsidRDefault="00D12E58" w:rsidP="001D2FD1">
      <w:r w:rsidRPr="00D12E58">
        <w:t xml:space="preserve">Справки по телефону: </w:t>
      </w:r>
      <w:r w:rsidR="00BD69FC">
        <w:t>89243055855</w:t>
      </w:r>
    </w:p>
    <w:sectPr w:rsidR="00493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B43D4"/>
    <w:multiLevelType w:val="hybridMultilevel"/>
    <w:tmpl w:val="C0A62D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4CA393C"/>
    <w:multiLevelType w:val="hybridMultilevel"/>
    <w:tmpl w:val="CFCE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58"/>
    <w:rsid w:val="00010763"/>
    <w:rsid w:val="000F2C73"/>
    <w:rsid w:val="001B4782"/>
    <w:rsid w:val="001D2FD1"/>
    <w:rsid w:val="001D6303"/>
    <w:rsid w:val="00292CAF"/>
    <w:rsid w:val="002C3876"/>
    <w:rsid w:val="00337B6D"/>
    <w:rsid w:val="00470203"/>
    <w:rsid w:val="004910EA"/>
    <w:rsid w:val="0049309E"/>
    <w:rsid w:val="00564933"/>
    <w:rsid w:val="005C6574"/>
    <w:rsid w:val="00605B64"/>
    <w:rsid w:val="00757A5D"/>
    <w:rsid w:val="0079379B"/>
    <w:rsid w:val="0087780A"/>
    <w:rsid w:val="008B2B3A"/>
    <w:rsid w:val="00906B5C"/>
    <w:rsid w:val="00A31D80"/>
    <w:rsid w:val="00A861FA"/>
    <w:rsid w:val="00B66026"/>
    <w:rsid w:val="00BD69FC"/>
    <w:rsid w:val="00D12E58"/>
    <w:rsid w:val="00D550AE"/>
    <w:rsid w:val="00E4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2D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1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1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5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1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1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5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11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4DB27-5041-4953-B02A-CC4B3EC6B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5635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IPV</dc:creator>
  <cp:lastModifiedBy>IPV</cp:lastModifiedBy>
  <cp:revision>7</cp:revision>
  <cp:lastPrinted>2020-04-13T04:08:00Z</cp:lastPrinted>
  <dcterms:created xsi:type="dcterms:W3CDTF">2020-06-11T01:55:00Z</dcterms:created>
  <dcterms:modified xsi:type="dcterms:W3CDTF">2020-06-15T03:49:00Z</dcterms:modified>
</cp:coreProperties>
</file>